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6E" w:rsidRDefault="00196E6E"/>
    <w:p w:rsidR="00AC4681" w:rsidRDefault="00AC4681" w:rsidP="00AC4681">
      <w:pPr>
        <w:pStyle w:val="Lgende"/>
        <w:keepNext/>
      </w:pPr>
      <w:r>
        <w:t xml:space="preserve">Tableau </w:t>
      </w:r>
      <w:fldSimple w:instr=" SEQ Tableau \* ARABIC ">
        <w:r>
          <w:rPr>
            <w:noProof/>
          </w:rPr>
          <w:t>1</w:t>
        </w:r>
      </w:fldSimple>
      <w:r>
        <w:t xml:space="preserve"> - Profil des personnes ressources</w:t>
      </w:r>
    </w:p>
    <w:tbl>
      <w:tblPr>
        <w:tblStyle w:val="Trameclaire-Accent11"/>
        <w:tblW w:w="0" w:type="auto"/>
        <w:tblLook w:val="04A0"/>
      </w:tblPr>
      <w:tblGrid>
        <w:gridCol w:w="5041"/>
        <w:gridCol w:w="1441"/>
        <w:gridCol w:w="435"/>
        <w:gridCol w:w="451"/>
        <w:gridCol w:w="505"/>
        <w:gridCol w:w="463"/>
        <w:gridCol w:w="364"/>
        <w:gridCol w:w="543"/>
        <w:gridCol w:w="405"/>
        <w:gridCol w:w="328"/>
      </w:tblGrid>
      <w:tr w:rsidR="0066017C" w:rsidTr="00BE7D1D">
        <w:trPr>
          <w:cnfStyle w:val="100000000000"/>
          <w:tblHeader/>
        </w:trPr>
        <w:tc>
          <w:tcPr>
            <w:cnfStyle w:val="001000000000"/>
            <w:tcW w:w="0" w:type="auto"/>
          </w:tcPr>
          <w:p w:rsidR="00CC1531" w:rsidRDefault="00CC1531"/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1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2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3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4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5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6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7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8</w:t>
            </w:r>
          </w:p>
        </w:tc>
        <w:tc>
          <w:tcPr>
            <w:tcW w:w="0" w:type="auto"/>
          </w:tcPr>
          <w:p w:rsidR="00CC1531" w:rsidRDefault="00CC1531">
            <w:pPr>
              <w:cnfStyle w:val="100000000000"/>
            </w:pPr>
            <w:r>
              <w:t>9</w:t>
            </w:r>
          </w:p>
        </w:tc>
      </w:tr>
      <w:tr w:rsidR="00B86DD6" w:rsidTr="00AC4681">
        <w:trPr>
          <w:cnfStyle w:val="000000100000"/>
        </w:trPr>
        <w:tc>
          <w:tcPr>
            <w:cnfStyle w:val="001000000000"/>
            <w:tcW w:w="0" w:type="auto"/>
          </w:tcPr>
          <w:p w:rsidR="004644FC" w:rsidRDefault="004644FC">
            <w:r>
              <w:t>Initiales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CF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SC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AE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JCS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AB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IL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MG</w:t>
            </w:r>
          </w:p>
        </w:tc>
        <w:tc>
          <w:tcPr>
            <w:tcW w:w="0" w:type="auto"/>
          </w:tcPr>
          <w:p w:rsidR="004644FC" w:rsidRDefault="00B86DD6">
            <w:pPr>
              <w:cnfStyle w:val="000000100000"/>
            </w:pPr>
            <w:r>
              <w:t>JT</w:t>
            </w:r>
          </w:p>
        </w:tc>
        <w:tc>
          <w:tcPr>
            <w:tcW w:w="0" w:type="auto"/>
          </w:tcPr>
          <w:p w:rsidR="004644FC" w:rsidRDefault="004644FC">
            <w:pPr>
              <w:cnfStyle w:val="000000100000"/>
            </w:pPr>
          </w:p>
        </w:tc>
      </w:tr>
      <w:tr w:rsidR="0066017C" w:rsidTr="00AC4681">
        <w:tc>
          <w:tcPr>
            <w:cnfStyle w:val="001000000000"/>
            <w:tcW w:w="0" w:type="auto"/>
          </w:tcPr>
          <w:p w:rsidR="00CC1531" w:rsidRDefault="00CC1531">
            <w:r>
              <w:t>Genre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F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F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F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M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F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F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F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M</w:t>
            </w: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</w:tr>
      <w:tr w:rsidR="00D35F53" w:rsidTr="00AC4681">
        <w:trPr>
          <w:cnfStyle w:val="000000100000"/>
        </w:trPr>
        <w:tc>
          <w:tcPr>
            <w:cnfStyle w:val="001000000000"/>
            <w:tcW w:w="0" w:type="auto"/>
          </w:tcPr>
          <w:p w:rsidR="00D35F53" w:rsidRDefault="00D35F53">
            <w:r>
              <w:t>Expertise</w:t>
            </w:r>
          </w:p>
        </w:tc>
        <w:tc>
          <w:tcPr>
            <w:tcW w:w="0" w:type="auto"/>
          </w:tcPr>
          <w:p w:rsidR="00D35F53" w:rsidRDefault="00C91FF0">
            <w:pPr>
              <w:cnfStyle w:val="000000100000"/>
            </w:pPr>
            <w:r>
              <w:t>EM</w:t>
            </w: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  <w:tc>
          <w:tcPr>
            <w:tcW w:w="0" w:type="auto"/>
          </w:tcPr>
          <w:p w:rsidR="00D35F53" w:rsidRDefault="00D35F53">
            <w:pPr>
              <w:cnfStyle w:val="000000100000"/>
            </w:pPr>
          </w:p>
        </w:tc>
      </w:tr>
      <w:tr w:rsidR="00B86DD6" w:rsidTr="00AC4681">
        <w:tc>
          <w:tcPr>
            <w:cnfStyle w:val="001000000000"/>
            <w:tcW w:w="0" w:type="auto"/>
          </w:tcPr>
          <w:p w:rsidR="00CC1531" w:rsidRDefault="00D35F53">
            <w:r>
              <w:t>Expérience</w:t>
            </w:r>
          </w:p>
        </w:tc>
        <w:tc>
          <w:tcPr>
            <w:tcW w:w="0" w:type="auto"/>
          </w:tcPr>
          <w:p w:rsidR="00CC1531" w:rsidRDefault="00B86DD6">
            <w:pPr>
              <w:cnfStyle w:val="000000000000"/>
            </w:pPr>
            <w:r>
              <w:t>5..15</w:t>
            </w: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</w:tr>
      <w:tr w:rsidR="00417B6C" w:rsidTr="00AC4681">
        <w:trPr>
          <w:cnfStyle w:val="000000100000"/>
        </w:trPr>
        <w:tc>
          <w:tcPr>
            <w:cnfStyle w:val="001000000000"/>
            <w:tcW w:w="0" w:type="auto"/>
          </w:tcPr>
          <w:p w:rsidR="00417B6C" w:rsidRDefault="00417B6C" w:rsidP="00E6574F">
            <w:r>
              <w:t>Disponibilité</w:t>
            </w:r>
            <w:r w:rsidR="008561B7">
              <w:t xml:space="preserve"> (hrs/sem.)</w:t>
            </w:r>
          </w:p>
        </w:tc>
        <w:tc>
          <w:tcPr>
            <w:tcW w:w="0" w:type="auto"/>
          </w:tcPr>
          <w:p w:rsidR="00417B6C" w:rsidRDefault="00C91FF0" w:rsidP="00E6574F">
            <w:pPr>
              <w:cnfStyle w:val="000000100000"/>
            </w:pPr>
            <w:r>
              <w:t>6</w:t>
            </w: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  <w:tc>
          <w:tcPr>
            <w:tcW w:w="0" w:type="auto"/>
          </w:tcPr>
          <w:p w:rsidR="00417B6C" w:rsidRDefault="00417B6C" w:rsidP="00E6574F">
            <w:pPr>
              <w:cnfStyle w:val="000000100000"/>
            </w:pPr>
          </w:p>
        </w:tc>
      </w:tr>
      <w:tr w:rsidR="0066017C" w:rsidTr="00AC4681">
        <w:tc>
          <w:tcPr>
            <w:cnfStyle w:val="001000000000"/>
            <w:tcW w:w="0" w:type="auto"/>
          </w:tcPr>
          <w:p w:rsidR="00CC1531" w:rsidRDefault="00CC1531">
            <w:r>
              <w:t>Motivation</w:t>
            </w:r>
          </w:p>
        </w:tc>
        <w:tc>
          <w:tcPr>
            <w:tcW w:w="0" w:type="auto"/>
          </w:tcPr>
          <w:p w:rsidR="00CC1531" w:rsidRDefault="00C91FF0">
            <w:pPr>
              <w:cnfStyle w:val="000000000000"/>
            </w:pPr>
            <w:r>
              <w:t>I</w:t>
            </w: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</w:tr>
      <w:tr w:rsidR="00B86DD6" w:rsidTr="00AC4681">
        <w:trPr>
          <w:cnfStyle w:val="000000100000"/>
        </w:trPr>
        <w:tc>
          <w:tcPr>
            <w:cnfStyle w:val="001000000000"/>
            <w:tcW w:w="0" w:type="auto"/>
          </w:tcPr>
          <w:p w:rsidR="00CC1531" w:rsidRDefault="00AC4681">
            <w:r>
              <w:t>Ingénierie</w:t>
            </w:r>
            <w:r w:rsidRPr="004644FC">
              <w:t xml:space="preserve"> pédagogique</w:t>
            </w:r>
          </w:p>
        </w:tc>
        <w:tc>
          <w:tcPr>
            <w:tcW w:w="0" w:type="auto"/>
          </w:tcPr>
          <w:p w:rsidR="00CC1531" w:rsidRDefault="00B86DD6">
            <w:pPr>
              <w:cnfStyle w:val="000000100000"/>
            </w:pPr>
            <w:r>
              <w:t>Novice</w:t>
            </w: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</w:tr>
      <w:tr w:rsidR="0066017C" w:rsidTr="00AC4681">
        <w:tc>
          <w:tcPr>
            <w:cnfStyle w:val="001000000000"/>
            <w:tcW w:w="0" w:type="auto"/>
          </w:tcPr>
          <w:p w:rsidR="00CC1531" w:rsidRDefault="00AC4681" w:rsidP="00B86DD6">
            <w:r>
              <w:t>État de l’établissement des cibles d’apprentissage</w:t>
            </w:r>
          </w:p>
        </w:tc>
        <w:tc>
          <w:tcPr>
            <w:tcW w:w="0" w:type="auto"/>
          </w:tcPr>
          <w:p w:rsidR="00CC1531" w:rsidRDefault="00C91FF0">
            <w:pPr>
              <w:cnfStyle w:val="000000000000"/>
            </w:pPr>
            <w:r>
              <w:t>OS</w:t>
            </w: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000000"/>
            </w:pPr>
          </w:p>
        </w:tc>
      </w:tr>
      <w:tr w:rsidR="0066017C" w:rsidTr="00AC4681">
        <w:trPr>
          <w:cnfStyle w:val="000000100000"/>
        </w:trPr>
        <w:tc>
          <w:tcPr>
            <w:cnfStyle w:val="001000000000"/>
            <w:tcW w:w="0" w:type="auto"/>
          </w:tcPr>
          <w:p w:rsidR="00CC1531" w:rsidRDefault="00AC4681">
            <w:r>
              <w:t>Niveau de compréhension de la formation à distance</w:t>
            </w:r>
          </w:p>
        </w:tc>
        <w:tc>
          <w:tcPr>
            <w:tcW w:w="0" w:type="auto"/>
          </w:tcPr>
          <w:p w:rsidR="00CC1531" w:rsidRDefault="00B86DD6">
            <w:pPr>
              <w:cnfStyle w:val="000000100000"/>
            </w:pPr>
            <w:r>
              <w:t>Intermédiaire</w:t>
            </w: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  <w:tc>
          <w:tcPr>
            <w:tcW w:w="0" w:type="auto"/>
          </w:tcPr>
          <w:p w:rsidR="00CC1531" w:rsidRDefault="00CC1531">
            <w:pPr>
              <w:cnfStyle w:val="000000100000"/>
            </w:pPr>
          </w:p>
        </w:tc>
      </w:tr>
      <w:tr w:rsidR="00B86DD6" w:rsidTr="00AC4681">
        <w:tc>
          <w:tcPr>
            <w:cnfStyle w:val="001000000000"/>
            <w:tcW w:w="0" w:type="auto"/>
          </w:tcPr>
          <w:p w:rsidR="005C6DB1" w:rsidRDefault="00AC4681">
            <w:r>
              <w:t>Niveau de compréhension de la technologie</w:t>
            </w:r>
          </w:p>
        </w:tc>
        <w:tc>
          <w:tcPr>
            <w:tcW w:w="0" w:type="auto"/>
          </w:tcPr>
          <w:p w:rsidR="005C6DB1" w:rsidRDefault="00B86DD6">
            <w:pPr>
              <w:cnfStyle w:val="000000000000"/>
            </w:pPr>
            <w:r>
              <w:t>Novice</w:t>
            </w: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  <w:tc>
          <w:tcPr>
            <w:tcW w:w="0" w:type="auto"/>
          </w:tcPr>
          <w:p w:rsidR="005C6DB1" w:rsidRDefault="005C6DB1">
            <w:pPr>
              <w:cnfStyle w:val="000000000000"/>
            </w:pPr>
          </w:p>
        </w:tc>
      </w:tr>
      <w:tr w:rsidR="008561B7" w:rsidTr="00AC4681">
        <w:trPr>
          <w:cnfStyle w:val="000000100000"/>
        </w:trPr>
        <w:tc>
          <w:tcPr>
            <w:cnfStyle w:val="001000000000"/>
            <w:tcW w:w="0" w:type="auto"/>
          </w:tcPr>
          <w:p w:rsidR="008561B7" w:rsidRDefault="008561B7" w:rsidP="00947910">
            <w:r>
              <w:t>Délais de réalisation</w:t>
            </w:r>
          </w:p>
        </w:tc>
        <w:tc>
          <w:tcPr>
            <w:tcW w:w="0" w:type="auto"/>
          </w:tcPr>
          <w:p w:rsidR="008561B7" w:rsidRDefault="00C91FF0" w:rsidP="00947910">
            <w:pPr>
              <w:cnfStyle w:val="000000100000"/>
            </w:pPr>
            <w:r>
              <w:t>N</w:t>
            </w: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  <w:tc>
          <w:tcPr>
            <w:tcW w:w="0" w:type="auto"/>
          </w:tcPr>
          <w:p w:rsidR="008561B7" w:rsidRDefault="008561B7" w:rsidP="00947910">
            <w:pPr>
              <w:cnfStyle w:val="000000100000"/>
            </w:pPr>
          </w:p>
        </w:tc>
      </w:tr>
    </w:tbl>
    <w:p w:rsidR="00692E43" w:rsidRDefault="00692E43"/>
    <w:p w:rsidR="00692E43" w:rsidRDefault="00692E43"/>
    <w:p w:rsidR="00AC4681" w:rsidRDefault="00AC4681" w:rsidP="00AC4681">
      <w:pPr>
        <w:pStyle w:val="Lgende"/>
        <w:keepNext/>
      </w:pPr>
      <w:r>
        <w:t xml:space="preserve">Tableau </w:t>
      </w:r>
      <w:fldSimple w:instr=" SEQ Tableau \* ARABIC ">
        <w:r>
          <w:rPr>
            <w:noProof/>
          </w:rPr>
          <w:t>2</w:t>
        </w:r>
      </w:fldSimple>
      <w:r>
        <w:t xml:space="preserve"> - Valeurs possibles</w:t>
      </w:r>
    </w:p>
    <w:tbl>
      <w:tblPr>
        <w:tblStyle w:val="Trameclaire-Accent11"/>
        <w:tblW w:w="0" w:type="auto"/>
        <w:tblLook w:val="04A0"/>
      </w:tblPr>
      <w:tblGrid>
        <w:gridCol w:w="3909"/>
        <w:gridCol w:w="10707"/>
      </w:tblGrid>
      <w:tr w:rsidR="0066017C" w:rsidRPr="004644FC" w:rsidTr="00BE7D1D">
        <w:trPr>
          <w:cnfStyle w:val="100000000000"/>
          <w:tblHeader/>
        </w:trPr>
        <w:tc>
          <w:tcPr>
            <w:cnfStyle w:val="001000000000"/>
            <w:tcW w:w="0" w:type="auto"/>
          </w:tcPr>
          <w:p w:rsidR="0066017C" w:rsidRPr="004644FC" w:rsidRDefault="00692E43" w:rsidP="00C17349">
            <w:r>
              <w:t>Champ</w:t>
            </w:r>
          </w:p>
        </w:tc>
        <w:tc>
          <w:tcPr>
            <w:tcW w:w="0" w:type="auto"/>
          </w:tcPr>
          <w:p w:rsidR="0066017C" w:rsidRPr="004644FC" w:rsidRDefault="00692E43" w:rsidP="00C17349">
            <w:pPr>
              <w:cnfStyle w:val="100000000000"/>
            </w:pPr>
            <w:r>
              <w:t>Description</w:t>
            </w:r>
          </w:p>
        </w:tc>
      </w:tr>
      <w:tr w:rsidR="004644FC" w:rsidRPr="004644FC" w:rsidTr="004B77F7">
        <w:trPr>
          <w:cnfStyle w:val="000000100000"/>
        </w:trPr>
        <w:tc>
          <w:tcPr>
            <w:cnfStyle w:val="001000000000"/>
            <w:tcW w:w="0" w:type="auto"/>
          </w:tcPr>
          <w:p w:rsidR="004644FC" w:rsidRPr="004644FC" w:rsidRDefault="004644FC" w:rsidP="00C17349">
            <w:r w:rsidRPr="004644FC">
              <w:t>Genre</w:t>
            </w:r>
          </w:p>
        </w:tc>
        <w:tc>
          <w:tcPr>
            <w:tcW w:w="0" w:type="auto"/>
          </w:tcPr>
          <w:p w:rsidR="004644FC" w:rsidRPr="004644FC" w:rsidRDefault="004644FC" w:rsidP="00C17349">
            <w:pPr>
              <w:cnfStyle w:val="000000100000"/>
            </w:pPr>
            <w:r w:rsidRPr="004644FC">
              <w:t>Masculin  |  Féminin</w:t>
            </w:r>
          </w:p>
        </w:tc>
      </w:tr>
      <w:tr w:rsidR="00D35F53" w:rsidRPr="004644FC" w:rsidTr="004B77F7">
        <w:tc>
          <w:tcPr>
            <w:cnfStyle w:val="001000000000"/>
            <w:tcW w:w="0" w:type="auto"/>
          </w:tcPr>
          <w:p w:rsidR="00D35F53" w:rsidRDefault="00D35F53" w:rsidP="00C17349">
            <w:r>
              <w:t>Expertise</w:t>
            </w:r>
          </w:p>
        </w:tc>
        <w:tc>
          <w:tcPr>
            <w:tcW w:w="0" w:type="auto"/>
          </w:tcPr>
          <w:p w:rsidR="00D35F53" w:rsidRPr="004644FC" w:rsidRDefault="00000872" w:rsidP="00000872">
            <w:pPr>
              <w:cnfStyle w:val="000000000000"/>
            </w:pPr>
            <w:r>
              <w:t xml:space="preserve">EM </w:t>
            </w:r>
            <w:r w:rsidR="00D35F53">
              <w:t xml:space="preserve">Expert matière  |  </w:t>
            </w:r>
            <w:r>
              <w:t xml:space="preserve">R </w:t>
            </w:r>
            <w:r w:rsidR="00D35F53">
              <w:t xml:space="preserve">Rédacteur  |  </w:t>
            </w:r>
            <w:r>
              <w:t xml:space="preserve">RS </w:t>
            </w:r>
            <w:r w:rsidR="00D35F53">
              <w:t xml:space="preserve">Réviseur scientifique  | </w:t>
            </w:r>
            <w:r>
              <w:t xml:space="preserve">GP </w:t>
            </w:r>
            <w:r w:rsidR="00D35F53">
              <w:t xml:space="preserve">Gestionnaire de projet  |  </w:t>
            </w:r>
            <w:r>
              <w:t xml:space="preserve">M </w:t>
            </w:r>
            <w:r w:rsidR="00D35F53">
              <w:t xml:space="preserve">Médiatiseur  |  </w:t>
            </w:r>
            <w:r>
              <w:t xml:space="preserve">I </w:t>
            </w:r>
            <w:r w:rsidR="00D35F53">
              <w:t xml:space="preserve">Infographiste  |  </w:t>
            </w:r>
            <w:r>
              <w:t xml:space="preserve">T </w:t>
            </w:r>
            <w:r w:rsidR="00D35F53">
              <w:t xml:space="preserve">Tuteur </w:t>
            </w:r>
            <w:r w:rsidR="00C511BD">
              <w:t xml:space="preserve"> | CP Conseiller pédagogique</w:t>
            </w:r>
          </w:p>
        </w:tc>
      </w:tr>
      <w:tr w:rsidR="004644FC" w:rsidRPr="004644FC" w:rsidTr="004B77F7">
        <w:trPr>
          <w:cnfStyle w:val="000000100000"/>
        </w:trPr>
        <w:tc>
          <w:tcPr>
            <w:cnfStyle w:val="001000000000"/>
            <w:tcW w:w="0" w:type="auto"/>
          </w:tcPr>
          <w:p w:rsidR="004644FC" w:rsidRPr="004644FC" w:rsidRDefault="00D35F53" w:rsidP="00C17349">
            <w:r>
              <w:t>Expérience</w:t>
            </w:r>
          </w:p>
        </w:tc>
        <w:tc>
          <w:tcPr>
            <w:tcW w:w="0" w:type="auto"/>
          </w:tcPr>
          <w:p w:rsidR="004644FC" w:rsidRPr="004644FC" w:rsidRDefault="004644FC" w:rsidP="00C17349">
            <w:pPr>
              <w:cnfStyle w:val="000000100000"/>
            </w:pPr>
            <w:r w:rsidRPr="004644FC">
              <w:t>Début (0..4 ans)  |  Mi-chemin (5..15 ans)  |  Avancé (16</w:t>
            </w:r>
            <w:r w:rsidR="00BC0835">
              <w:t>..</w:t>
            </w:r>
            <w:r w:rsidRPr="004644FC">
              <w:t>+ ans)</w:t>
            </w:r>
          </w:p>
        </w:tc>
      </w:tr>
      <w:tr w:rsidR="00417B6C" w:rsidRPr="004644FC" w:rsidTr="004B77F7">
        <w:tc>
          <w:tcPr>
            <w:cnfStyle w:val="001000000000"/>
            <w:tcW w:w="0" w:type="auto"/>
          </w:tcPr>
          <w:p w:rsidR="00417B6C" w:rsidRPr="004644FC" w:rsidRDefault="00417B6C" w:rsidP="008561B7">
            <w:r w:rsidRPr="004644FC">
              <w:t>Disponibilité</w:t>
            </w:r>
            <w:r>
              <w:t xml:space="preserve"> (</w:t>
            </w:r>
            <w:r w:rsidR="008561B7">
              <w:t>hrs/sem</w:t>
            </w:r>
            <w:r>
              <w:t>.</w:t>
            </w:r>
            <w:r w:rsidRPr="004644FC">
              <w:t>)</w:t>
            </w:r>
          </w:p>
        </w:tc>
        <w:tc>
          <w:tcPr>
            <w:tcW w:w="0" w:type="auto"/>
          </w:tcPr>
          <w:p w:rsidR="00417B6C" w:rsidRPr="004644FC" w:rsidRDefault="00417B6C" w:rsidP="00393ABB">
            <w:pPr>
              <w:cnfStyle w:val="000000000000"/>
            </w:pPr>
            <w:r w:rsidRPr="004644FC">
              <w:t>3 h  |  7 h  |  14 h  |  plus de 14 h</w:t>
            </w:r>
          </w:p>
        </w:tc>
      </w:tr>
      <w:tr w:rsidR="004644FC" w:rsidRPr="004644FC" w:rsidTr="004B77F7">
        <w:trPr>
          <w:cnfStyle w:val="000000100000"/>
        </w:trPr>
        <w:tc>
          <w:tcPr>
            <w:cnfStyle w:val="001000000000"/>
            <w:tcW w:w="0" w:type="auto"/>
          </w:tcPr>
          <w:p w:rsidR="004644FC" w:rsidRPr="004644FC" w:rsidRDefault="004644FC" w:rsidP="00C17349">
            <w:r w:rsidRPr="004644FC">
              <w:t>Motivation</w:t>
            </w:r>
          </w:p>
        </w:tc>
        <w:tc>
          <w:tcPr>
            <w:tcW w:w="0" w:type="auto"/>
          </w:tcPr>
          <w:p w:rsidR="004644FC" w:rsidRPr="004644FC" w:rsidRDefault="00AC4681" w:rsidP="00C17349">
            <w:pPr>
              <w:cnfStyle w:val="000000100000"/>
            </w:pPr>
            <w:r>
              <w:t xml:space="preserve">I </w:t>
            </w:r>
            <w:r w:rsidR="004644FC" w:rsidRPr="004644FC">
              <w:t xml:space="preserve">Intrinsèque (personnelle)  |  </w:t>
            </w:r>
            <w:r>
              <w:t xml:space="preserve">E </w:t>
            </w:r>
            <w:r w:rsidR="004644FC" w:rsidRPr="004644FC">
              <w:t>Extrinsèque (organisationnelle)</w:t>
            </w:r>
          </w:p>
        </w:tc>
      </w:tr>
      <w:tr w:rsidR="004644FC" w:rsidRPr="004644FC" w:rsidTr="004B77F7">
        <w:tc>
          <w:tcPr>
            <w:cnfStyle w:val="001000000000"/>
            <w:tcW w:w="0" w:type="auto"/>
          </w:tcPr>
          <w:p w:rsidR="004644FC" w:rsidRPr="004644FC" w:rsidRDefault="00000872" w:rsidP="00417B6C">
            <w:r>
              <w:t>Ingénierie</w:t>
            </w:r>
            <w:r w:rsidR="004644FC" w:rsidRPr="004644FC">
              <w:t xml:space="preserve"> pédagogique</w:t>
            </w:r>
          </w:p>
        </w:tc>
        <w:tc>
          <w:tcPr>
            <w:tcW w:w="0" w:type="auto"/>
          </w:tcPr>
          <w:p w:rsidR="004644FC" w:rsidRPr="004644FC" w:rsidRDefault="00AC4681" w:rsidP="00C17349">
            <w:pPr>
              <w:cnfStyle w:val="000000000000"/>
            </w:pPr>
            <w:r>
              <w:t xml:space="preserve">N </w:t>
            </w:r>
            <w:r w:rsidR="004644FC" w:rsidRPr="004644FC">
              <w:t xml:space="preserve">Novice  |  </w:t>
            </w:r>
            <w:r>
              <w:t xml:space="preserve">I </w:t>
            </w:r>
            <w:r w:rsidR="004644FC" w:rsidRPr="004644FC">
              <w:t xml:space="preserve">Intermédiaire  | </w:t>
            </w:r>
            <w:r>
              <w:t xml:space="preserve">A </w:t>
            </w:r>
            <w:r w:rsidR="004644FC" w:rsidRPr="004644FC">
              <w:t>Avancé</w:t>
            </w:r>
          </w:p>
        </w:tc>
      </w:tr>
      <w:tr w:rsidR="004644FC" w:rsidRPr="004644FC" w:rsidTr="004B77F7">
        <w:trPr>
          <w:cnfStyle w:val="000000100000"/>
        </w:trPr>
        <w:tc>
          <w:tcPr>
            <w:cnfStyle w:val="001000000000"/>
            <w:tcW w:w="0" w:type="auto"/>
          </w:tcPr>
          <w:p w:rsidR="004644FC" w:rsidRPr="004644FC" w:rsidRDefault="00417B6C" w:rsidP="00417B6C">
            <w:r>
              <w:t>État de l’établissement des cibles d’apprentissage</w:t>
            </w:r>
          </w:p>
        </w:tc>
        <w:tc>
          <w:tcPr>
            <w:tcW w:w="0" w:type="auto"/>
          </w:tcPr>
          <w:p w:rsidR="004644FC" w:rsidRPr="004644FC" w:rsidRDefault="004644FC" w:rsidP="00417B6C">
            <w:pPr>
              <w:cnfStyle w:val="000000100000"/>
            </w:pPr>
            <w:r w:rsidRPr="004644FC">
              <w:t>Aucun</w:t>
            </w:r>
            <w:r w:rsidR="00417B6C">
              <w:t>e</w:t>
            </w:r>
            <w:r w:rsidRPr="004644FC">
              <w:t xml:space="preserve">  |  OG </w:t>
            </w:r>
            <w:r w:rsidR="00417B6C">
              <w:t>Objectifs généraux</w:t>
            </w:r>
            <w:r w:rsidRPr="004644FC">
              <w:t xml:space="preserve"> |  OS</w:t>
            </w:r>
            <w:r w:rsidR="00417B6C">
              <w:t xml:space="preserve"> Objectifs spécifiques</w:t>
            </w:r>
            <w:r w:rsidRPr="004644FC">
              <w:t xml:space="preserve">  | </w:t>
            </w:r>
            <w:r w:rsidR="00417B6C">
              <w:t>RF Référentiel de c</w:t>
            </w:r>
            <w:r w:rsidRPr="004644FC">
              <w:t xml:space="preserve">ompétences  | </w:t>
            </w:r>
            <w:r w:rsidR="00417B6C">
              <w:t xml:space="preserve">EC </w:t>
            </w:r>
            <w:r w:rsidRPr="004644FC">
              <w:t>Éléments de compétences</w:t>
            </w:r>
          </w:p>
        </w:tc>
      </w:tr>
      <w:tr w:rsidR="004644FC" w:rsidRPr="004644FC" w:rsidTr="004B77F7">
        <w:tc>
          <w:tcPr>
            <w:cnfStyle w:val="001000000000"/>
            <w:tcW w:w="0" w:type="auto"/>
          </w:tcPr>
          <w:p w:rsidR="004644FC" w:rsidRPr="004644FC" w:rsidRDefault="00417B6C" w:rsidP="00C17349">
            <w:r>
              <w:t>Niveau de compréhension de la formation à distance</w:t>
            </w:r>
          </w:p>
        </w:tc>
        <w:tc>
          <w:tcPr>
            <w:tcW w:w="0" w:type="auto"/>
          </w:tcPr>
          <w:p w:rsidR="004644FC" w:rsidRPr="004644FC" w:rsidRDefault="00AC4681" w:rsidP="00C17349">
            <w:pPr>
              <w:cnfStyle w:val="000000000000"/>
            </w:pPr>
            <w:r>
              <w:t xml:space="preserve">N </w:t>
            </w:r>
            <w:r w:rsidRPr="004644FC">
              <w:t xml:space="preserve">Novice  |  </w:t>
            </w:r>
            <w:r>
              <w:t xml:space="preserve">I </w:t>
            </w:r>
            <w:r w:rsidRPr="004644FC">
              <w:t xml:space="preserve">Intermédiaire  | </w:t>
            </w:r>
            <w:r>
              <w:t xml:space="preserve">A </w:t>
            </w:r>
            <w:r w:rsidRPr="004644FC">
              <w:t>Avancé</w:t>
            </w:r>
          </w:p>
        </w:tc>
      </w:tr>
      <w:tr w:rsidR="004644FC" w:rsidTr="004B77F7">
        <w:trPr>
          <w:cnfStyle w:val="000000100000"/>
        </w:trPr>
        <w:tc>
          <w:tcPr>
            <w:cnfStyle w:val="001000000000"/>
            <w:tcW w:w="0" w:type="auto"/>
          </w:tcPr>
          <w:p w:rsidR="004644FC" w:rsidRPr="004644FC" w:rsidRDefault="00417B6C" w:rsidP="00C17349">
            <w:r>
              <w:t xml:space="preserve">Niveau de compréhension de la </w:t>
            </w:r>
            <w:r>
              <w:lastRenderedPageBreak/>
              <w:t>technologie</w:t>
            </w:r>
          </w:p>
        </w:tc>
        <w:tc>
          <w:tcPr>
            <w:tcW w:w="0" w:type="auto"/>
          </w:tcPr>
          <w:p w:rsidR="004644FC" w:rsidRDefault="004B77F7" w:rsidP="00C17349">
            <w:pPr>
              <w:cnfStyle w:val="000000100000"/>
            </w:pPr>
            <w:r>
              <w:lastRenderedPageBreak/>
              <w:t xml:space="preserve">N </w:t>
            </w:r>
            <w:r w:rsidRPr="004644FC">
              <w:t xml:space="preserve">Novice  |  </w:t>
            </w:r>
            <w:r>
              <w:t xml:space="preserve">I </w:t>
            </w:r>
            <w:r w:rsidRPr="004644FC">
              <w:t xml:space="preserve">Intermédiaire  | </w:t>
            </w:r>
            <w:r>
              <w:t xml:space="preserve">A </w:t>
            </w:r>
            <w:r w:rsidRPr="004644FC">
              <w:t>Avancé</w:t>
            </w:r>
          </w:p>
        </w:tc>
      </w:tr>
      <w:tr w:rsidR="00417B6C" w:rsidRPr="004644FC" w:rsidTr="004B77F7">
        <w:tc>
          <w:tcPr>
            <w:cnfStyle w:val="001000000000"/>
            <w:tcW w:w="0" w:type="auto"/>
          </w:tcPr>
          <w:p w:rsidR="00417B6C" w:rsidRPr="004644FC" w:rsidRDefault="00417B6C" w:rsidP="0072710F">
            <w:r w:rsidRPr="004644FC">
              <w:lastRenderedPageBreak/>
              <w:t>Délais</w:t>
            </w:r>
            <w:r>
              <w:t xml:space="preserve"> de réalisation</w:t>
            </w:r>
          </w:p>
        </w:tc>
        <w:tc>
          <w:tcPr>
            <w:tcW w:w="0" w:type="auto"/>
          </w:tcPr>
          <w:p w:rsidR="00417B6C" w:rsidRPr="004644FC" w:rsidRDefault="00C91FF0" w:rsidP="0072710F">
            <w:pPr>
              <w:cnfStyle w:val="000000000000"/>
            </w:pPr>
            <w:r>
              <w:t xml:space="preserve">EC </w:t>
            </w:r>
            <w:r w:rsidR="00417B6C" w:rsidRPr="004644FC">
              <w:t xml:space="preserve">En cours (0)  |  </w:t>
            </w:r>
            <w:r>
              <w:t xml:space="preserve">MI </w:t>
            </w:r>
            <w:r w:rsidR="00417B6C" w:rsidRPr="004644FC">
              <w:t xml:space="preserve">Minimal (2 à 4 mois) |  </w:t>
            </w:r>
            <w:r>
              <w:t xml:space="preserve">MO </w:t>
            </w:r>
            <w:r w:rsidR="00417B6C" w:rsidRPr="004644FC">
              <w:t xml:space="preserve">Moyen (5 à 6 mois)  |  </w:t>
            </w:r>
            <w:r>
              <w:t xml:space="preserve">N </w:t>
            </w:r>
            <w:r w:rsidR="00417B6C" w:rsidRPr="004644FC">
              <w:t>Normal (plus de 6 mois)</w:t>
            </w:r>
          </w:p>
        </w:tc>
      </w:tr>
    </w:tbl>
    <w:p w:rsidR="00D51156" w:rsidRDefault="00D51156" w:rsidP="00417B6C"/>
    <w:sectPr w:rsidR="00D51156" w:rsidSect="002432A4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13" w:rsidRDefault="00720013" w:rsidP="00000872">
      <w:pPr>
        <w:spacing w:before="0"/>
      </w:pPr>
      <w:r>
        <w:separator/>
      </w:r>
    </w:p>
  </w:endnote>
  <w:endnote w:type="continuationSeparator" w:id="1">
    <w:p w:rsidR="00720013" w:rsidRDefault="00720013" w:rsidP="0000087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13" w:rsidRDefault="00720013" w:rsidP="00000872">
      <w:pPr>
        <w:spacing w:before="0"/>
      </w:pPr>
      <w:r>
        <w:separator/>
      </w:r>
    </w:p>
  </w:footnote>
  <w:footnote w:type="continuationSeparator" w:id="1">
    <w:p w:rsidR="00720013" w:rsidRDefault="00720013" w:rsidP="0000087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72" w:rsidRDefault="00000872" w:rsidP="00000872">
    <w:pPr>
      <w:pStyle w:val="En-tte"/>
      <w:rPr>
        <w:sz w:val="18"/>
        <w:szCs w:val="18"/>
      </w:rPr>
    </w:pPr>
    <w:r w:rsidRPr="00EB065F">
      <w:rPr>
        <w:sz w:val="18"/>
        <w:szCs w:val="18"/>
      </w:rPr>
      <w:t xml:space="preserve">Projet </w:t>
    </w:r>
    <w:fldSimple w:instr=" TITLE   \* MERGEFORMAT ">
      <w:r>
        <w:rPr>
          <w:sz w:val="18"/>
          <w:szCs w:val="18"/>
        </w:rPr>
        <w:t>&lt;sigle de cours&gt; – &lt;titre de cours&gt; (## cr.)</w:t>
      </w:r>
    </w:fldSimple>
  </w:p>
  <w:p w:rsidR="00000872" w:rsidRPr="00EF34B4" w:rsidRDefault="00000872" w:rsidP="00000872">
    <w:pPr>
      <w:pStyle w:val="En-tte"/>
      <w:rPr>
        <w:sz w:val="18"/>
        <w:szCs w:val="18"/>
      </w:rPr>
    </w:pPr>
    <w:r>
      <w:rPr>
        <w:sz w:val="18"/>
        <w:szCs w:val="18"/>
      </w:rPr>
      <w:t xml:space="preserve">ED001 – Profil des </w:t>
    </w:r>
    <w:r w:rsidR="00AC4681">
      <w:rPr>
        <w:sz w:val="18"/>
        <w:szCs w:val="18"/>
      </w:rPr>
      <w:t>personnes ressources</w:t>
    </w:r>
  </w:p>
  <w:p w:rsidR="00000872" w:rsidRDefault="000008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31"/>
    <w:rsid w:val="00000872"/>
    <w:rsid w:val="000E618E"/>
    <w:rsid w:val="0010734E"/>
    <w:rsid w:val="00196E6E"/>
    <w:rsid w:val="001B7E2C"/>
    <w:rsid w:val="002432A4"/>
    <w:rsid w:val="00417B6C"/>
    <w:rsid w:val="004644FC"/>
    <w:rsid w:val="00472734"/>
    <w:rsid w:val="004728DF"/>
    <w:rsid w:val="004B77F7"/>
    <w:rsid w:val="004E3E19"/>
    <w:rsid w:val="005C6DB1"/>
    <w:rsid w:val="006276AE"/>
    <w:rsid w:val="0066017C"/>
    <w:rsid w:val="00692E43"/>
    <w:rsid w:val="006A65AE"/>
    <w:rsid w:val="00720013"/>
    <w:rsid w:val="00771A72"/>
    <w:rsid w:val="008561B7"/>
    <w:rsid w:val="008F3C35"/>
    <w:rsid w:val="00997622"/>
    <w:rsid w:val="00A64C4E"/>
    <w:rsid w:val="00AA19AE"/>
    <w:rsid w:val="00AC4681"/>
    <w:rsid w:val="00B14219"/>
    <w:rsid w:val="00B47471"/>
    <w:rsid w:val="00B86DD6"/>
    <w:rsid w:val="00BC0835"/>
    <w:rsid w:val="00BE7D1D"/>
    <w:rsid w:val="00C365B5"/>
    <w:rsid w:val="00C511BD"/>
    <w:rsid w:val="00C91FF0"/>
    <w:rsid w:val="00CC1531"/>
    <w:rsid w:val="00D35F53"/>
    <w:rsid w:val="00D51156"/>
    <w:rsid w:val="00D67896"/>
    <w:rsid w:val="00D9480B"/>
    <w:rsid w:val="00E61077"/>
    <w:rsid w:val="00EE022D"/>
    <w:rsid w:val="00F1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72"/>
    <w:pPr>
      <w:spacing w:before="60"/>
    </w:pPr>
    <w:rPr>
      <w:rFonts w:asciiTheme="minorHAnsi" w:hAnsiTheme="minorHAns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1A72"/>
    <w:pPr>
      <w:keepNext/>
      <w:spacing w:before="400" w:after="400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71A72"/>
    <w:pPr>
      <w:keepNext/>
      <w:spacing w:before="300" w:after="300"/>
      <w:outlineLvl w:val="1"/>
    </w:pPr>
    <w:rPr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771A72"/>
    <w:pPr>
      <w:keepNext/>
      <w:spacing w:before="200" w:after="200"/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1A72"/>
    <w:pPr>
      <w:keepNext/>
      <w:keepLines/>
      <w:spacing w:before="100" w:after="1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1A72"/>
    <w:rPr>
      <w:rFonts w:asciiTheme="minorHAnsi" w:hAnsiTheme="minorHAnsi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71A72"/>
    <w:rPr>
      <w:rFonts w:asciiTheme="minorHAnsi" w:hAnsiTheme="minorHAnsi"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71A72"/>
    <w:rPr>
      <w:rFonts w:asciiTheme="minorHAnsi" w:hAnsiTheme="minorHAnsi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71A72"/>
    <w:rPr>
      <w:rFonts w:asciiTheme="majorHAnsi" w:eastAsiaTheme="majorEastAsia" w:hAnsiTheme="majorHAnsi" w:cstheme="majorBidi"/>
      <w:bCs/>
      <w:iCs/>
      <w:sz w:val="22"/>
      <w:szCs w:val="24"/>
      <w:lang w:eastAsia="fr-FR"/>
    </w:rPr>
  </w:style>
  <w:style w:type="paragraph" w:styleId="Sansinterligne">
    <w:name w:val="No Spacing"/>
    <w:uiPriority w:val="1"/>
    <w:qFormat/>
    <w:rsid w:val="00771A72"/>
    <w:rPr>
      <w:rFonts w:asciiTheme="minorHAnsi" w:hAnsiTheme="minorHAnsi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5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531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C1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66017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000872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0872"/>
    <w:rPr>
      <w:rFonts w:asciiTheme="minorHAnsi" w:hAnsiTheme="minorHAns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0872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0872"/>
    <w:rPr>
      <w:rFonts w:asciiTheme="minorHAnsi" w:hAnsiTheme="minorHAnsi"/>
      <w:sz w:val="22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C4681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&lt;sigle de cours&gt; – &lt;titre de cours&gt; (## cr.)</dc:title>
  <dc:subject>Élément de documentation</dc:subject>
  <dc:creator>André Laflamme</dc:creator>
  <cp:keywords>1.0</cp:keywords>
  <dc:description/>
  <cp:lastModifiedBy>André Laflamme</cp:lastModifiedBy>
  <cp:revision>22</cp:revision>
  <dcterms:created xsi:type="dcterms:W3CDTF">2008-03-20T15:37:00Z</dcterms:created>
  <dcterms:modified xsi:type="dcterms:W3CDTF">2009-04-03T15:34:00Z</dcterms:modified>
  <cp:contentStatus>En développement</cp:contentStatus>
</cp:coreProperties>
</file>