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DA15" w14:textId="77777777" w:rsidR="005852DF" w:rsidRDefault="005852DF" w:rsidP="005852DF">
      <w:pPr>
        <w:pStyle w:val="Titre1"/>
        <w:jc w:val="center"/>
      </w:pPr>
      <w:bookmarkStart w:id="0" w:name="_Toc198948887"/>
      <w:r>
        <w:t>Inventaire du matériel existant</w:t>
      </w:r>
      <w:bookmarkEnd w:id="0"/>
    </w:p>
    <w:p w14:paraId="31F6C9D7" w14:textId="77777777" w:rsidR="004B0B7B" w:rsidRDefault="004B0B7B" w:rsidP="005852DF"/>
    <w:p w14:paraId="074944CE" w14:textId="63AA14FF" w:rsidR="005852DF" w:rsidRPr="005852DF" w:rsidRDefault="004B0B7B" w:rsidP="005852DF">
      <w:r w:rsidRPr="00054358">
        <w:rPr>
          <w:highlight w:val="yellow"/>
        </w:rPr>
        <w:t>Il faudra que les concepteurs aient accès au matériel des cours existants et puissent les réutiliser au besoin.</w:t>
      </w:r>
    </w:p>
    <w:p w14:paraId="20E138E7" w14:textId="77777777" w:rsidR="005852DF" w:rsidRDefault="005852DF" w:rsidP="005852DF">
      <w:pPr>
        <w:pStyle w:val="Titre2"/>
      </w:pPr>
      <w:r>
        <w:t>UA1 : troubles de la tension artérielle</w:t>
      </w:r>
      <w:bookmarkStart w:id="1" w:name="_GoBack"/>
      <w:bookmarkEnd w:id="1"/>
    </w:p>
    <w:p w14:paraId="7B50B3E1" w14:textId="77777777" w:rsidR="005852DF" w:rsidRDefault="005852DF" w:rsidP="005852DF"/>
    <w:p w14:paraId="6211C742" w14:textId="18A2CD54" w:rsidR="005852DF" w:rsidRPr="00F86228" w:rsidRDefault="005852DF" w:rsidP="005852DF">
      <w:r w:rsidRPr="005852DF">
        <w:rPr>
          <w:highlight w:val="yellow"/>
        </w:rPr>
        <w:t>Sur UGO dans le cours Cardio 2150</w:t>
      </w:r>
      <w:proofErr w:type="gramStart"/>
      <w:r w:rsidRPr="005852DF">
        <w:rPr>
          <w:highlight w:val="yellow"/>
        </w:rPr>
        <w:t>:</w:t>
      </w:r>
      <w:r w:rsidR="004B0B7B">
        <w:t xml:space="preserve">  (</w:t>
      </w:r>
      <w:proofErr w:type="gramEnd"/>
      <w:r w:rsidR="004B0B7B">
        <w:t>mettre le lien web)</w:t>
      </w:r>
    </w:p>
    <w:p w14:paraId="5F160704" w14:textId="77777777" w:rsidR="005852DF" w:rsidRDefault="005852DF" w:rsidP="005852DF">
      <w:r>
        <w:rPr>
          <w:noProof/>
        </w:rPr>
        <w:drawing>
          <wp:inline distT="0" distB="0" distL="0" distR="0" wp14:anchorId="39DA9852" wp14:editId="12124959">
            <wp:extent cx="5963483" cy="3096057"/>
            <wp:effectExtent l="19050" t="0" r="0" b="0"/>
            <wp:docPr id="5" name="Image 4" descr="UA1 Troubles de la tension artéri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1 Troubles de la tension artériel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3483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0EB3" w14:textId="77777777" w:rsidR="005852DF" w:rsidRDefault="005852DF" w:rsidP="005852DF"/>
    <w:p w14:paraId="14F8D899" w14:textId="77777777" w:rsidR="005852DF" w:rsidRDefault="005852DF" w:rsidP="005852DF">
      <w:pPr>
        <w:rPr>
          <w:b/>
        </w:rPr>
      </w:pPr>
      <w:r w:rsidRPr="00F86228">
        <w:rPr>
          <w:b/>
        </w:rPr>
        <w:t>Fiches classes médicamenteuses :</w:t>
      </w:r>
    </w:p>
    <w:p w14:paraId="299A2AE4" w14:textId="77777777" w:rsidR="005852DF" w:rsidRPr="00F86228" w:rsidRDefault="005852DF" w:rsidP="005852DF">
      <w:pPr>
        <w:rPr>
          <w:b/>
        </w:rPr>
      </w:pPr>
    </w:p>
    <w:p w14:paraId="1A6C4758" w14:textId="77777777" w:rsidR="005852DF" w:rsidRDefault="005852DF" w:rsidP="005852DF">
      <w:pPr>
        <w:pStyle w:val="Paragraphedeliste"/>
        <w:numPr>
          <w:ilvl w:val="0"/>
          <w:numId w:val="1"/>
        </w:numPr>
      </w:pPr>
      <w:r>
        <w:t>Inhibiteurs du système rénine-angiotensine</w:t>
      </w:r>
    </w:p>
    <w:p w14:paraId="46F9BEA1" w14:textId="77777777" w:rsidR="005852DF" w:rsidRDefault="005852DF" w:rsidP="005852DF">
      <w:pPr>
        <w:pStyle w:val="Paragraphedeliste"/>
        <w:numPr>
          <w:ilvl w:val="0"/>
          <w:numId w:val="1"/>
        </w:numPr>
      </w:pPr>
      <w:r>
        <w:t>Diurétiques</w:t>
      </w:r>
    </w:p>
    <w:p w14:paraId="76130126" w14:textId="77777777" w:rsidR="005852DF" w:rsidRDefault="005852DF" w:rsidP="005852DF">
      <w:pPr>
        <w:pStyle w:val="Paragraphedeliste"/>
        <w:numPr>
          <w:ilvl w:val="0"/>
          <w:numId w:val="1"/>
        </w:numPr>
      </w:pPr>
      <w:r>
        <w:t>Bloqueurs des canaux calciques</w:t>
      </w:r>
    </w:p>
    <w:p w14:paraId="522006C4" w14:textId="77777777" w:rsidR="005852DF" w:rsidRDefault="005852DF" w:rsidP="005852DF">
      <w:pPr>
        <w:pStyle w:val="Paragraphedeliste"/>
        <w:numPr>
          <w:ilvl w:val="0"/>
          <w:numId w:val="1"/>
        </w:numPr>
      </w:pPr>
      <w:r>
        <w:t>Alpha-bloquants ou Antagonistes des récepteurs alpha-adrénergiques</w:t>
      </w:r>
    </w:p>
    <w:p w14:paraId="31B05FB3" w14:textId="77777777" w:rsidR="005852DF" w:rsidRDefault="005852DF" w:rsidP="005852DF">
      <w:pPr>
        <w:pStyle w:val="Paragraphedeliste"/>
        <w:numPr>
          <w:ilvl w:val="0"/>
          <w:numId w:val="1"/>
        </w:numPr>
      </w:pPr>
      <w:proofErr w:type="spellStart"/>
      <w:r>
        <w:t>Bêta-bloquants</w:t>
      </w:r>
      <w:proofErr w:type="spellEnd"/>
      <w:r>
        <w:t xml:space="preserve"> ou Antagonistes des récepteurs ß-adrénergiques</w:t>
      </w:r>
    </w:p>
    <w:p w14:paraId="56542F57" w14:textId="77777777" w:rsidR="005852DF" w:rsidRDefault="005852DF" w:rsidP="005852DF">
      <w:pPr>
        <w:pStyle w:val="Paragraphedeliste"/>
        <w:numPr>
          <w:ilvl w:val="0"/>
          <w:numId w:val="1"/>
        </w:numPr>
      </w:pPr>
      <w:r>
        <w:t>Vasodilatateurs directs</w:t>
      </w:r>
    </w:p>
    <w:p w14:paraId="76A90A39" w14:textId="77777777" w:rsidR="005852DF" w:rsidRDefault="005852DF" w:rsidP="005852DF"/>
    <w:p w14:paraId="4DFA22F2" w14:textId="77777777" w:rsidR="005852DF" w:rsidRDefault="005852DF" w:rsidP="005852DF">
      <w:pPr>
        <w:rPr>
          <w:b/>
        </w:rPr>
      </w:pPr>
      <w:r w:rsidRPr="00F86228">
        <w:rPr>
          <w:b/>
        </w:rPr>
        <w:t>Fiches pathologie/physiologie :</w:t>
      </w:r>
    </w:p>
    <w:p w14:paraId="101B69AB" w14:textId="77777777" w:rsidR="005852DF" w:rsidRDefault="005852DF" w:rsidP="005852DF">
      <w:pPr>
        <w:rPr>
          <w:b/>
        </w:rPr>
      </w:pPr>
    </w:p>
    <w:p w14:paraId="06B1911A" w14:textId="77777777" w:rsidR="005852DF" w:rsidRPr="00F86228" w:rsidRDefault="005852DF" w:rsidP="005852DF">
      <w:pPr>
        <w:pStyle w:val="Paragraphedeliste"/>
        <w:numPr>
          <w:ilvl w:val="0"/>
          <w:numId w:val="2"/>
        </w:numPr>
        <w:rPr>
          <w:b/>
        </w:rPr>
      </w:pPr>
      <w:r>
        <w:t>Hypertension artérielle</w:t>
      </w:r>
    </w:p>
    <w:p w14:paraId="65184CF6" w14:textId="77777777" w:rsidR="005852DF" w:rsidRPr="00F86228" w:rsidRDefault="005852DF" w:rsidP="005852DF">
      <w:pPr>
        <w:pStyle w:val="Paragraphedeliste"/>
        <w:numPr>
          <w:ilvl w:val="0"/>
          <w:numId w:val="2"/>
        </w:numPr>
        <w:rPr>
          <w:b/>
        </w:rPr>
      </w:pPr>
      <w:r>
        <w:t>Hypertension artérielle et femme enceinte</w:t>
      </w:r>
    </w:p>
    <w:p w14:paraId="704D743F" w14:textId="77777777" w:rsidR="005852DF" w:rsidRPr="00F86228" w:rsidRDefault="005852DF" w:rsidP="005852DF">
      <w:pPr>
        <w:pStyle w:val="Paragraphedeliste"/>
        <w:numPr>
          <w:ilvl w:val="0"/>
          <w:numId w:val="2"/>
        </w:numPr>
        <w:rPr>
          <w:b/>
        </w:rPr>
      </w:pPr>
      <w:r>
        <w:t>Hypertension artérielle et minorités ethniques : les populations afro-américaine, afro-caribéenne et africaine</w:t>
      </w:r>
    </w:p>
    <w:p w14:paraId="667190E4" w14:textId="77777777" w:rsidR="005852DF" w:rsidRPr="00F86228" w:rsidRDefault="005852DF" w:rsidP="005852DF">
      <w:pPr>
        <w:pStyle w:val="Paragraphedeliste"/>
        <w:numPr>
          <w:ilvl w:val="0"/>
          <w:numId w:val="2"/>
        </w:numPr>
        <w:rPr>
          <w:b/>
        </w:rPr>
      </w:pPr>
      <w:r>
        <w:t>Hypertension artérielle et personne âgée</w:t>
      </w:r>
    </w:p>
    <w:p w14:paraId="2DD06C59" w14:textId="77777777" w:rsidR="005852DF" w:rsidRDefault="005852DF" w:rsidP="005852DF">
      <w:pPr>
        <w:rPr>
          <w:b/>
        </w:rPr>
      </w:pPr>
    </w:p>
    <w:p w14:paraId="2FD94CED" w14:textId="77777777" w:rsidR="005852DF" w:rsidRDefault="005852DF" w:rsidP="005852DF">
      <w:pPr>
        <w:rPr>
          <w:b/>
        </w:rPr>
      </w:pPr>
    </w:p>
    <w:p w14:paraId="3E68FB96" w14:textId="77777777" w:rsidR="005852DF" w:rsidRDefault="005852DF" w:rsidP="005852DF">
      <w:pPr>
        <w:rPr>
          <w:b/>
        </w:rPr>
      </w:pPr>
    </w:p>
    <w:p w14:paraId="5C887B03" w14:textId="77777777" w:rsidR="005852DF" w:rsidRDefault="005852DF" w:rsidP="005852DF">
      <w:pPr>
        <w:pStyle w:val="Titre2"/>
      </w:pPr>
      <w:r>
        <w:t>UA2 : Dyslipidémie et syndrome métabolique</w:t>
      </w:r>
    </w:p>
    <w:p w14:paraId="7AE413E7" w14:textId="77777777" w:rsidR="005852DF" w:rsidRPr="005852DF" w:rsidRDefault="005852DF" w:rsidP="005852DF"/>
    <w:p w14:paraId="1ADC81C0" w14:textId="77777777" w:rsidR="005852DF" w:rsidRPr="00F86228" w:rsidRDefault="005852DF" w:rsidP="005852DF">
      <w:pPr>
        <w:rPr>
          <w:b/>
        </w:rPr>
      </w:pPr>
      <w:r>
        <w:rPr>
          <w:b/>
          <w:noProof/>
        </w:rPr>
        <w:drawing>
          <wp:inline distT="0" distB="0" distL="0" distR="0" wp14:anchorId="6294A0B7" wp14:editId="7AE66DF5">
            <wp:extent cx="5973009" cy="3305637"/>
            <wp:effectExtent l="19050" t="0" r="8691" b="0"/>
            <wp:docPr id="6" name="Image 5" descr="UA2 Dylipidém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2 Dylipidémi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330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6DE8" w14:textId="77777777" w:rsidR="005852DF" w:rsidRDefault="005852DF" w:rsidP="005852DF"/>
    <w:p w14:paraId="460717E0" w14:textId="77777777" w:rsidR="005852DF" w:rsidRDefault="005852DF" w:rsidP="005852DF"/>
    <w:p w14:paraId="192BC7DD" w14:textId="77777777" w:rsidR="005852DF" w:rsidRDefault="005852DF" w:rsidP="005852DF">
      <w:pPr>
        <w:rPr>
          <w:b/>
        </w:rPr>
      </w:pPr>
      <w:r w:rsidRPr="00F86228">
        <w:rPr>
          <w:b/>
        </w:rPr>
        <w:t>Fiches classes médicamenteuses :</w:t>
      </w:r>
    </w:p>
    <w:p w14:paraId="3F9F3ACF" w14:textId="77777777" w:rsidR="005852DF" w:rsidRPr="000C20FA" w:rsidRDefault="005852DF" w:rsidP="005852DF">
      <w:pPr>
        <w:pStyle w:val="Paragraphedeliste"/>
        <w:numPr>
          <w:ilvl w:val="0"/>
          <w:numId w:val="3"/>
        </w:numPr>
        <w:rPr>
          <w:b/>
        </w:rPr>
      </w:pPr>
      <w:r>
        <w:t xml:space="preserve">Inhibiteurs de l’absorption </w:t>
      </w:r>
      <w:proofErr w:type="gramStart"/>
      <w:r>
        <w:t>intestinal</w:t>
      </w:r>
      <w:proofErr w:type="gramEnd"/>
      <w:r>
        <w:t xml:space="preserve"> des </w:t>
      </w:r>
      <w:proofErr w:type="spellStart"/>
      <w:r>
        <w:t>phytostérols</w:t>
      </w:r>
      <w:proofErr w:type="spellEnd"/>
      <w:r>
        <w:t xml:space="preserve"> et du </w:t>
      </w:r>
      <w:proofErr w:type="spellStart"/>
      <w:r>
        <w:t>cholesterol</w:t>
      </w:r>
      <w:proofErr w:type="spellEnd"/>
    </w:p>
    <w:p w14:paraId="5A9FE2A7" w14:textId="77777777" w:rsidR="005852DF" w:rsidRPr="000C20FA" w:rsidRDefault="005852DF" w:rsidP="005852DF">
      <w:pPr>
        <w:pStyle w:val="Paragraphedeliste"/>
        <w:numPr>
          <w:ilvl w:val="0"/>
          <w:numId w:val="3"/>
        </w:numPr>
        <w:rPr>
          <w:b/>
        </w:rPr>
      </w:pPr>
      <w:r>
        <w:t>Inhibiteurs de la HMG-</w:t>
      </w:r>
      <w:proofErr w:type="spellStart"/>
      <w:r>
        <w:t>CoA</w:t>
      </w:r>
      <w:proofErr w:type="spellEnd"/>
      <w:r>
        <w:t xml:space="preserve"> </w:t>
      </w:r>
      <w:proofErr w:type="spellStart"/>
      <w:r>
        <w:t>reductase</w:t>
      </w:r>
      <w:proofErr w:type="spellEnd"/>
      <w:r>
        <w:t xml:space="preserve"> ou « statines »</w:t>
      </w:r>
    </w:p>
    <w:p w14:paraId="42C6F723" w14:textId="77777777" w:rsidR="005852DF" w:rsidRPr="00E16B71" w:rsidRDefault="005852DF" w:rsidP="005852DF">
      <w:pPr>
        <w:pStyle w:val="Paragraphedeliste"/>
        <w:numPr>
          <w:ilvl w:val="0"/>
          <w:numId w:val="3"/>
        </w:numPr>
        <w:rPr>
          <w:b/>
        </w:rPr>
      </w:pPr>
      <w:r>
        <w:t>Niacine ou acide nicotinique</w:t>
      </w:r>
    </w:p>
    <w:p w14:paraId="6603C4B7" w14:textId="77777777" w:rsidR="005852DF" w:rsidRPr="000C20FA" w:rsidRDefault="005852DF" w:rsidP="005852DF">
      <w:pPr>
        <w:pStyle w:val="Paragraphedeliste"/>
        <w:numPr>
          <w:ilvl w:val="0"/>
          <w:numId w:val="3"/>
        </w:numPr>
        <w:rPr>
          <w:b/>
        </w:rPr>
      </w:pPr>
      <w:r>
        <w:t xml:space="preserve">Dérivés de l’acide fibrique ou « </w:t>
      </w:r>
      <w:proofErr w:type="spellStart"/>
      <w:r>
        <w:t>fibrates</w:t>
      </w:r>
      <w:proofErr w:type="spellEnd"/>
      <w:r>
        <w:t xml:space="preserve"> »</w:t>
      </w:r>
    </w:p>
    <w:p w14:paraId="399E99DD" w14:textId="77777777" w:rsidR="005852DF" w:rsidRDefault="005852DF" w:rsidP="005852DF"/>
    <w:p w14:paraId="14819705" w14:textId="77777777" w:rsidR="005852DF" w:rsidRDefault="005852DF" w:rsidP="005852DF">
      <w:pPr>
        <w:rPr>
          <w:b/>
        </w:rPr>
      </w:pPr>
      <w:r w:rsidRPr="00F86228">
        <w:rPr>
          <w:b/>
        </w:rPr>
        <w:t>Fiche pathologie/physiologie</w:t>
      </w:r>
    </w:p>
    <w:p w14:paraId="4A8B453A" w14:textId="77777777" w:rsidR="005852DF" w:rsidRDefault="005852DF" w:rsidP="005852DF">
      <w:pPr>
        <w:pStyle w:val="Paragraphedeliste"/>
        <w:numPr>
          <w:ilvl w:val="0"/>
          <w:numId w:val="4"/>
        </w:numPr>
      </w:pPr>
      <w:r>
        <w:t>Dyslipidémie</w:t>
      </w:r>
    </w:p>
    <w:p w14:paraId="5BEB9491" w14:textId="77777777" w:rsidR="005852DF" w:rsidRDefault="005852DF" w:rsidP="005852DF"/>
    <w:p w14:paraId="77AF57FD" w14:textId="77777777" w:rsidR="005852DF" w:rsidRDefault="005852DF" w:rsidP="005852DF">
      <w:pPr>
        <w:rPr>
          <w:b/>
        </w:rPr>
      </w:pPr>
      <w:r w:rsidRPr="000C20FA">
        <w:rPr>
          <w:b/>
        </w:rPr>
        <w:t>Fiche biologie clinique</w:t>
      </w:r>
    </w:p>
    <w:p w14:paraId="1CCF7288" w14:textId="77777777" w:rsidR="005852DF" w:rsidRPr="005956D3" w:rsidRDefault="005852DF" w:rsidP="005852DF">
      <w:pPr>
        <w:pStyle w:val="Paragraphedeliste"/>
        <w:numPr>
          <w:ilvl w:val="0"/>
          <w:numId w:val="4"/>
        </w:numPr>
        <w:rPr>
          <w:b/>
        </w:rPr>
      </w:pPr>
      <w:r>
        <w:t>Triglycérides</w:t>
      </w:r>
    </w:p>
    <w:p w14:paraId="5D699B5A" w14:textId="77777777" w:rsidR="005852DF" w:rsidRDefault="005852DF" w:rsidP="005852DF">
      <w:pPr>
        <w:rPr>
          <w:b/>
        </w:rPr>
      </w:pPr>
    </w:p>
    <w:p w14:paraId="3779C4A1" w14:textId="77777777" w:rsidR="005852DF" w:rsidRDefault="005852DF" w:rsidP="005852DF">
      <w:pPr>
        <w:rPr>
          <w:b/>
        </w:rPr>
      </w:pPr>
      <w:r>
        <w:rPr>
          <w:b/>
        </w:rPr>
        <w:br w:type="page"/>
      </w:r>
    </w:p>
    <w:p w14:paraId="557934C5" w14:textId="77777777" w:rsidR="005852DF" w:rsidRDefault="005852DF" w:rsidP="005852DF">
      <w:pPr>
        <w:pStyle w:val="Titre2"/>
      </w:pPr>
      <w:r>
        <w:t>UA3 : Maladie coronarienne</w:t>
      </w:r>
    </w:p>
    <w:p w14:paraId="25EA5311" w14:textId="77777777" w:rsidR="005852DF" w:rsidRPr="005852DF" w:rsidRDefault="005852DF" w:rsidP="005852DF"/>
    <w:p w14:paraId="2981836D" w14:textId="77777777" w:rsidR="005852DF" w:rsidRPr="005956D3" w:rsidRDefault="005852DF" w:rsidP="005852DF">
      <w:pPr>
        <w:rPr>
          <w:b/>
        </w:rPr>
      </w:pPr>
      <w:r>
        <w:rPr>
          <w:b/>
          <w:noProof/>
        </w:rPr>
        <w:drawing>
          <wp:inline distT="0" distB="0" distL="0" distR="0" wp14:anchorId="75155C44" wp14:editId="4F819E1B">
            <wp:extent cx="5972810" cy="2463800"/>
            <wp:effectExtent l="19050" t="0" r="8890" b="0"/>
            <wp:docPr id="7" name="Image 6" descr="UA3 maladie coronari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3 maladie coronarien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BB4AD" w14:textId="77777777" w:rsidR="005852DF" w:rsidRDefault="005852DF" w:rsidP="005852DF">
      <w:pPr>
        <w:rPr>
          <w:b/>
          <w:sz w:val="32"/>
          <w:szCs w:val="32"/>
        </w:rPr>
      </w:pPr>
    </w:p>
    <w:p w14:paraId="386F4703" w14:textId="77777777" w:rsidR="005852DF" w:rsidRDefault="005852DF" w:rsidP="005852DF">
      <w:pPr>
        <w:rPr>
          <w:b/>
        </w:rPr>
      </w:pPr>
      <w:r w:rsidRPr="00F86228">
        <w:rPr>
          <w:b/>
        </w:rPr>
        <w:t>Fiches classes médicamenteuses :</w:t>
      </w:r>
    </w:p>
    <w:p w14:paraId="200402BA" w14:textId="77777777" w:rsidR="005852DF" w:rsidRPr="00E16B71" w:rsidRDefault="005852DF" w:rsidP="005852DF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t xml:space="preserve">Anticoagulants - Inhibiteurs directs du facteur </w:t>
      </w:r>
      <w:proofErr w:type="spellStart"/>
      <w:r>
        <w:t>Xa</w:t>
      </w:r>
      <w:proofErr w:type="spellEnd"/>
      <w:r>
        <w:t xml:space="preserve"> et </w:t>
      </w:r>
      <w:proofErr w:type="spellStart"/>
      <w:r>
        <w:t>héparinoïde</w:t>
      </w:r>
      <w:proofErr w:type="spellEnd"/>
      <w:r>
        <w:t xml:space="preserve"> </w:t>
      </w:r>
    </w:p>
    <w:p w14:paraId="54E95BBB" w14:textId="77777777" w:rsidR="005852DF" w:rsidRPr="00E16B71" w:rsidRDefault="005852DF" w:rsidP="005852DF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t xml:space="preserve">Anticoagulants oraux </w:t>
      </w:r>
      <w:proofErr w:type="spellStart"/>
      <w:r>
        <w:t>coumariniques</w:t>
      </w:r>
      <w:proofErr w:type="spellEnd"/>
      <w:r>
        <w:t xml:space="preserve"> - </w:t>
      </w:r>
      <w:proofErr w:type="spellStart"/>
      <w:r>
        <w:t>warfarine</w:t>
      </w:r>
      <w:proofErr w:type="spellEnd"/>
      <w:r>
        <w:t xml:space="preserve"> et </w:t>
      </w:r>
      <w:proofErr w:type="spellStart"/>
      <w:r>
        <w:t>acénocoumarol</w:t>
      </w:r>
      <w:proofErr w:type="spellEnd"/>
    </w:p>
    <w:p w14:paraId="1770FDB0" w14:textId="77777777" w:rsidR="005852DF" w:rsidRPr="00E16B71" w:rsidRDefault="005852DF" w:rsidP="005852DF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t>Anticoagulants parentéraux - Les héparines</w:t>
      </w:r>
    </w:p>
    <w:p w14:paraId="64C0F9DD" w14:textId="77777777" w:rsidR="005852DF" w:rsidRPr="00E16B71" w:rsidRDefault="005852DF" w:rsidP="005852DF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t>Inhibiteurs de l’agrégation plaquettaire ou antiagrégants plaquettaires ou antiplaquettaires</w:t>
      </w:r>
    </w:p>
    <w:p w14:paraId="5A3E8493" w14:textId="77777777" w:rsidR="005852DF" w:rsidRPr="00E16B71" w:rsidRDefault="005852DF" w:rsidP="005852DF">
      <w:pPr>
        <w:rPr>
          <w:b/>
          <w:sz w:val="32"/>
          <w:szCs w:val="32"/>
        </w:rPr>
      </w:pPr>
    </w:p>
    <w:p w14:paraId="2B70EDD2" w14:textId="77777777" w:rsidR="005852DF" w:rsidRDefault="005852DF" w:rsidP="005852DF">
      <w:pPr>
        <w:rPr>
          <w:b/>
        </w:rPr>
      </w:pPr>
      <w:r w:rsidRPr="000C20FA">
        <w:rPr>
          <w:b/>
        </w:rPr>
        <w:t>Fiche biologie clinique</w:t>
      </w:r>
    </w:p>
    <w:p w14:paraId="266052C7" w14:textId="77777777" w:rsidR="005852DF" w:rsidRPr="00A91EAB" w:rsidRDefault="005852DF" w:rsidP="005852DF">
      <w:pPr>
        <w:pStyle w:val="Paragraphedeliste"/>
        <w:numPr>
          <w:ilvl w:val="0"/>
          <w:numId w:val="4"/>
        </w:numPr>
        <w:rPr>
          <w:b/>
        </w:rPr>
      </w:pPr>
      <w:r>
        <w:t>Troponines</w:t>
      </w:r>
    </w:p>
    <w:p w14:paraId="58546CB1" w14:textId="77777777" w:rsidR="004B5863" w:rsidRDefault="004B5863"/>
    <w:sectPr w:rsidR="004B5863" w:rsidSect="00891D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B9"/>
    <w:multiLevelType w:val="hybridMultilevel"/>
    <w:tmpl w:val="E73C82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E63B8"/>
    <w:multiLevelType w:val="hybridMultilevel"/>
    <w:tmpl w:val="9DD0BF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8629F"/>
    <w:multiLevelType w:val="hybridMultilevel"/>
    <w:tmpl w:val="7CDA5B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39673B"/>
    <w:multiLevelType w:val="hybridMultilevel"/>
    <w:tmpl w:val="69E04D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0"/>
    <w:rsid w:val="00054358"/>
    <w:rsid w:val="00224855"/>
    <w:rsid w:val="004B0B7B"/>
    <w:rsid w:val="004B5863"/>
    <w:rsid w:val="004F1EE0"/>
    <w:rsid w:val="005852DF"/>
    <w:rsid w:val="008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18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DF"/>
  </w:style>
  <w:style w:type="paragraph" w:styleId="Titre1">
    <w:name w:val="heading 1"/>
    <w:basedOn w:val="Normal"/>
    <w:next w:val="Normal"/>
    <w:link w:val="Titre1Car"/>
    <w:uiPriority w:val="9"/>
    <w:qFormat/>
    <w:rsid w:val="00585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5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5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852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2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2DF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852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DF"/>
  </w:style>
  <w:style w:type="paragraph" w:styleId="Titre1">
    <w:name w:val="heading 1"/>
    <w:basedOn w:val="Normal"/>
    <w:next w:val="Normal"/>
    <w:link w:val="Titre1Car"/>
    <w:uiPriority w:val="9"/>
    <w:qFormat/>
    <w:rsid w:val="00585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5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5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852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2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2DF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852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231</Words>
  <Characters>1276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Champoux</dc:creator>
  <cp:keywords/>
  <dc:description/>
  <cp:lastModifiedBy>Valerie Champoux</cp:lastModifiedBy>
  <cp:revision>4</cp:revision>
  <dcterms:created xsi:type="dcterms:W3CDTF">2012-05-24T15:31:00Z</dcterms:created>
  <dcterms:modified xsi:type="dcterms:W3CDTF">2012-05-24T15:53:00Z</dcterms:modified>
</cp:coreProperties>
</file>