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04" w:rsidRDefault="00000604" w:rsidP="00740590">
      <w:pPr>
        <w:pStyle w:val="Titre1"/>
      </w:pPr>
      <w:bookmarkStart w:id="0" w:name="_GoBack"/>
      <w:bookmarkEnd w:id="0"/>
      <w:r>
        <w:t>Spécifications graphiques</w:t>
      </w:r>
    </w:p>
    <w:p w:rsidR="00740590" w:rsidRDefault="00435A65" w:rsidP="00000604">
      <w:pPr>
        <w:pStyle w:val="Titre2"/>
      </w:pPr>
      <w:r>
        <w:t>Pourquoi rempli</w:t>
      </w:r>
      <w:r w:rsidR="00740590">
        <w:t>r cet élément de documentation?</w:t>
      </w:r>
    </w:p>
    <w:p w:rsidR="008C30F0" w:rsidRDefault="00633079" w:rsidP="002322EA">
      <w:r>
        <w:t>Afin de maintenir la cohérence visuelle des cours d’un programme, il importe de</w:t>
      </w:r>
      <w:r w:rsidR="008C30F0">
        <w:t>:</w:t>
      </w:r>
    </w:p>
    <w:p w:rsidR="008C30F0" w:rsidRDefault="00633079" w:rsidP="008C30F0">
      <w:pPr>
        <w:pStyle w:val="Paragraphedeliste"/>
        <w:numPr>
          <w:ilvl w:val="0"/>
          <w:numId w:val="2"/>
        </w:numPr>
      </w:pPr>
      <w:r>
        <w:t>établir les spécifications graphiques quant à la facture du cours et des ressources téléchargeables par l’étudiant</w:t>
      </w:r>
      <w:r w:rsidR="008C30F0">
        <w:t>;</w:t>
      </w:r>
    </w:p>
    <w:p w:rsidR="000C377F" w:rsidRDefault="000C377F" w:rsidP="008C30F0">
      <w:pPr>
        <w:pStyle w:val="Paragraphedeliste"/>
        <w:numPr>
          <w:ilvl w:val="0"/>
          <w:numId w:val="2"/>
        </w:numPr>
      </w:pPr>
      <w:r>
        <w:t>réaliser une maquette graphique du cours / programme pour chacun des types de ressources;</w:t>
      </w:r>
    </w:p>
    <w:p w:rsidR="000C377F" w:rsidRDefault="000C377F" w:rsidP="008C30F0">
      <w:pPr>
        <w:pStyle w:val="Paragraphedeliste"/>
        <w:numPr>
          <w:ilvl w:val="0"/>
          <w:numId w:val="2"/>
        </w:numPr>
      </w:pPr>
      <w:r>
        <w:t>mettre à l’essai de façon restreinte auprès des collaborateurs;</w:t>
      </w:r>
    </w:p>
    <w:p w:rsidR="008C30F0" w:rsidRDefault="002322EA" w:rsidP="008C30F0">
      <w:pPr>
        <w:pStyle w:val="Paragraphedeliste"/>
        <w:numPr>
          <w:ilvl w:val="0"/>
          <w:numId w:val="2"/>
        </w:numPr>
      </w:pPr>
      <w:r>
        <w:t>produire des gabarits</w:t>
      </w:r>
      <w:r w:rsidR="00633079">
        <w:t xml:space="preserve"> électroniques</w:t>
      </w:r>
      <w:r>
        <w:t xml:space="preserve"> qui </w:t>
      </w:r>
      <w:r w:rsidR="00633079">
        <w:t>faciliter</w:t>
      </w:r>
      <w:r w:rsidR="000C377F">
        <w:t>on</w:t>
      </w:r>
      <w:r w:rsidR="0042006D">
        <w:t>t</w:t>
      </w:r>
      <w:r w:rsidR="00633079">
        <w:t xml:space="preserve"> la saisie des  contenus par</w:t>
      </w:r>
      <w:r>
        <w:t xml:space="preserve"> </w:t>
      </w:r>
      <w:r w:rsidR="008C30F0">
        <w:t>l’expert-matière.</w:t>
      </w:r>
    </w:p>
    <w:p w:rsidR="002322EA" w:rsidRDefault="002322EA" w:rsidP="002322EA">
      <w:r>
        <w:t>Voici quelques exemples d’objets pour lesquels une maquette graphique pourrait être requise :</w:t>
      </w:r>
    </w:p>
    <w:p w:rsidR="002322EA" w:rsidRDefault="002322EA" w:rsidP="002322EA">
      <w:pPr>
        <w:pStyle w:val="Paragraphedeliste"/>
        <w:numPr>
          <w:ilvl w:val="0"/>
          <w:numId w:val="1"/>
        </w:numPr>
      </w:pPr>
      <w:r>
        <w:t>Dans StudiUM :</w:t>
      </w:r>
    </w:p>
    <w:p w:rsidR="002322EA" w:rsidRDefault="002322EA" w:rsidP="002322EA">
      <w:pPr>
        <w:pStyle w:val="Paragraphedeliste"/>
        <w:numPr>
          <w:ilvl w:val="1"/>
          <w:numId w:val="1"/>
        </w:numPr>
      </w:pPr>
      <w:r>
        <w:t>Interface usager (CSS)</w:t>
      </w:r>
    </w:p>
    <w:p w:rsidR="002322EA" w:rsidRDefault="002322EA" w:rsidP="002322EA">
      <w:pPr>
        <w:pStyle w:val="Paragraphedeliste"/>
        <w:numPr>
          <w:ilvl w:val="1"/>
          <w:numId w:val="1"/>
        </w:numPr>
      </w:pPr>
      <w:r>
        <w:t>Sélection/disposition des blocs</w:t>
      </w:r>
    </w:p>
    <w:p w:rsidR="002322EA" w:rsidRDefault="002322EA" w:rsidP="002322EA">
      <w:pPr>
        <w:pStyle w:val="Paragraphedeliste"/>
        <w:numPr>
          <w:ilvl w:val="1"/>
          <w:numId w:val="1"/>
        </w:numPr>
      </w:pPr>
      <w:r>
        <w:t>Aménagement des sections</w:t>
      </w:r>
      <w:r w:rsidR="000C377F">
        <w:t xml:space="preserve"> (titre, identation)</w:t>
      </w:r>
    </w:p>
    <w:p w:rsidR="002322EA" w:rsidRDefault="002322EA" w:rsidP="002322EA">
      <w:pPr>
        <w:pStyle w:val="Paragraphedeliste"/>
        <w:numPr>
          <w:ilvl w:val="0"/>
          <w:numId w:val="1"/>
        </w:numPr>
      </w:pPr>
      <w:r>
        <w:t>Dans la conférence Web avec Adobe Connect :</w:t>
      </w:r>
    </w:p>
    <w:p w:rsidR="002322EA" w:rsidRDefault="002322EA" w:rsidP="002322EA">
      <w:pPr>
        <w:pStyle w:val="Paragraphedeliste"/>
        <w:numPr>
          <w:ilvl w:val="1"/>
          <w:numId w:val="1"/>
        </w:numPr>
      </w:pPr>
      <w:r>
        <w:t>Sélection/disposition des modules</w:t>
      </w:r>
    </w:p>
    <w:p w:rsidR="002322EA" w:rsidRDefault="002322EA" w:rsidP="002322EA">
      <w:pPr>
        <w:pStyle w:val="Paragraphedeliste"/>
        <w:numPr>
          <w:ilvl w:val="0"/>
          <w:numId w:val="1"/>
        </w:numPr>
      </w:pPr>
      <w:r>
        <w:t>Dans des présentations Microsoft PowerPoint :</w:t>
      </w:r>
    </w:p>
    <w:p w:rsidR="002322EA" w:rsidRDefault="002322EA" w:rsidP="002322EA">
      <w:pPr>
        <w:pStyle w:val="Paragraphedeliste"/>
        <w:numPr>
          <w:ilvl w:val="1"/>
          <w:numId w:val="1"/>
        </w:numPr>
      </w:pPr>
      <w:r>
        <w:t>Modèle(s) de diaporama</w:t>
      </w:r>
    </w:p>
    <w:p w:rsidR="002322EA" w:rsidRDefault="002322EA" w:rsidP="002322EA">
      <w:pPr>
        <w:pStyle w:val="Paragraphedeliste"/>
        <w:numPr>
          <w:ilvl w:val="0"/>
          <w:numId w:val="1"/>
        </w:numPr>
      </w:pPr>
      <w:r>
        <w:t>Dans la présentation de pages Web :</w:t>
      </w:r>
    </w:p>
    <w:p w:rsidR="002322EA" w:rsidRDefault="002322EA" w:rsidP="002322EA">
      <w:pPr>
        <w:pStyle w:val="Paragraphedeliste"/>
        <w:numPr>
          <w:ilvl w:val="1"/>
          <w:numId w:val="1"/>
        </w:numPr>
      </w:pPr>
      <w:r>
        <w:t>Balisage de lecture (disposition, police de caractères, identification des niveaux logiques des textes,  dimension de design des pages écran (ex. : 1024 x 768 pixels), etc.)</w:t>
      </w:r>
    </w:p>
    <w:p w:rsidR="002322EA" w:rsidRDefault="002322EA" w:rsidP="002322EA">
      <w:pPr>
        <w:pStyle w:val="Paragraphedeliste"/>
        <w:numPr>
          <w:ilvl w:val="0"/>
          <w:numId w:val="1"/>
        </w:numPr>
      </w:pPr>
      <w:r>
        <w:t>Dans la production de cartes conceptuelles :</w:t>
      </w:r>
    </w:p>
    <w:p w:rsidR="002322EA" w:rsidRDefault="002322EA" w:rsidP="002322EA">
      <w:pPr>
        <w:pStyle w:val="Paragraphedeliste"/>
        <w:numPr>
          <w:ilvl w:val="1"/>
          <w:numId w:val="1"/>
        </w:numPr>
      </w:pPr>
      <w:r>
        <w:t>Gabarit général (en-tête, pied de page, emploi  signifiée des couleurs, liens directionnels, typologie des mots de liaison, navigation entre les cartes, etc.)</w:t>
      </w:r>
    </w:p>
    <w:p w:rsidR="002322EA" w:rsidRDefault="002322EA" w:rsidP="002322EA">
      <w:pPr>
        <w:pStyle w:val="Paragraphedeliste"/>
        <w:numPr>
          <w:ilvl w:val="0"/>
          <w:numId w:val="1"/>
        </w:numPr>
      </w:pPr>
      <w:r>
        <w:t>Dans la production de clips audio / vidéo :</w:t>
      </w:r>
    </w:p>
    <w:p w:rsidR="002322EA" w:rsidRPr="00043318" w:rsidRDefault="002322EA" w:rsidP="002322EA">
      <w:pPr>
        <w:pStyle w:val="Paragraphedeliste"/>
        <w:numPr>
          <w:ilvl w:val="1"/>
          <w:numId w:val="1"/>
        </w:numPr>
      </w:pPr>
      <w:r>
        <w:t>Générique de début et de fin, marqueurs de transition, normalisation du niveau audio, dimension de la fenêtre d’affichage, etc.</w:t>
      </w:r>
    </w:p>
    <w:p w:rsidR="002322EA" w:rsidRPr="00737796" w:rsidRDefault="002322EA" w:rsidP="002322EA">
      <w:pPr>
        <w:ind w:left="708"/>
      </w:pPr>
      <w:r>
        <w:t>.</w:t>
      </w:r>
    </w:p>
    <w:p w:rsidR="002322EA" w:rsidRDefault="002322EA" w:rsidP="00740590"/>
    <w:sectPr w:rsidR="002322EA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90" w:rsidRDefault="00740590" w:rsidP="00740590">
      <w:pPr>
        <w:spacing w:after="0" w:line="240" w:lineRule="auto"/>
      </w:pPr>
      <w:r>
        <w:separator/>
      </w:r>
    </w:p>
  </w:endnote>
  <w:endnote w:type="continuationSeparator" w:id="0">
    <w:p w:rsidR="00740590" w:rsidRDefault="00740590" w:rsidP="0074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7238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2EE7" w:rsidRDefault="00556A9B" w:rsidP="00556A9B">
            <w:pPr>
              <w:pStyle w:val="Pieddepage"/>
            </w:pPr>
            <w:r>
              <w:t xml:space="preserve">Imprimé le </w:t>
            </w:r>
            <w:r w:rsidR="00FE0E73">
              <w:fldChar w:fldCharType="begin"/>
            </w:r>
            <w:r w:rsidR="00FE0E73">
              <w:instrText xml:space="preserve"> DATE   \* MERGEFORMAT </w:instrText>
            </w:r>
            <w:r w:rsidR="00FE0E73">
              <w:fldChar w:fldCharType="separate"/>
            </w:r>
            <w:r w:rsidR="00FE0E73">
              <w:rPr>
                <w:noProof/>
              </w:rPr>
              <w:t>2013-06-25</w:t>
            </w:r>
            <w:r w:rsidR="00FE0E73">
              <w:rPr>
                <w:noProof/>
              </w:rPr>
              <w:fldChar w:fldCharType="end"/>
            </w:r>
            <w:r>
              <w:tab/>
            </w:r>
            <w:r>
              <w:tab/>
            </w:r>
            <w:r w:rsidR="006D2EE7">
              <w:rPr>
                <w:lang w:val="fr-FR"/>
              </w:rPr>
              <w:t xml:space="preserve">Page </w:t>
            </w:r>
            <w:r w:rsidR="006D2EE7">
              <w:rPr>
                <w:b/>
                <w:bCs/>
                <w:sz w:val="24"/>
                <w:szCs w:val="24"/>
              </w:rPr>
              <w:fldChar w:fldCharType="begin"/>
            </w:r>
            <w:r w:rsidR="006D2EE7">
              <w:rPr>
                <w:b/>
                <w:bCs/>
              </w:rPr>
              <w:instrText>PAGE</w:instrText>
            </w:r>
            <w:r w:rsidR="006D2EE7">
              <w:rPr>
                <w:b/>
                <w:bCs/>
                <w:sz w:val="24"/>
                <w:szCs w:val="24"/>
              </w:rPr>
              <w:fldChar w:fldCharType="separate"/>
            </w:r>
            <w:r w:rsidR="00FE0E73">
              <w:rPr>
                <w:b/>
                <w:bCs/>
                <w:noProof/>
              </w:rPr>
              <w:t>1</w:t>
            </w:r>
            <w:r w:rsidR="006D2EE7">
              <w:rPr>
                <w:b/>
                <w:bCs/>
                <w:sz w:val="24"/>
                <w:szCs w:val="24"/>
              </w:rPr>
              <w:fldChar w:fldCharType="end"/>
            </w:r>
            <w:r w:rsidR="006D2EE7">
              <w:rPr>
                <w:lang w:val="fr-FR"/>
              </w:rPr>
              <w:t xml:space="preserve"> sur </w:t>
            </w:r>
            <w:r w:rsidR="006D2EE7">
              <w:rPr>
                <w:b/>
                <w:bCs/>
                <w:sz w:val="24"/>
                <w:szCs w:val="24"/>
              </w:rPr>
              <w:fldChar w:fldCharType="begin"/>
            </w:r>
            <w:r w:rsidR="006D2EE7">
              <w:rPr>
                <w:b/>
                <w:bCs/>
              </w:rPr>
              <w:instrText>NUMPAGES</w:instrText>
            </w:r>
            <w:r w:rsidR="006D2EE7">
              <w:rPr>
                <w:b/>
                <w:bCs/>
                <w:sz w:val="24"/>
                <w:szCs w:val="24"/>
              </w:rPr>
              <w:fldChar w:fldCharType="separate"/>
            </w:r>
            <w:r w:rsidR="00FE0E73">
              <w:rPr>
                <w:b/>
                <w:bCs/>
                <w:noProof/>
              </w:rPr>
              <w:t>1</w:t>
            </w:r>
            <w:r w:rsidR="006D2E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2EE7" w:rsidRDefault="006D2E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90" w:rsidRDefault="00740590" w:rsidP="00740590">
      <w:pPr>
        <w:spacing w:after="0" w:line="240" w:lineRule="auto"/>
      </w:pPr>
      <w:r>
        <w:separator/>
      </w:r>
    </w:p>
  </w:footnote>
  <w:footnote w:type="continuationSeparator" w:id="0">
    <w:p w:rsidR="00740590" w:rsidRDefault="00740590" w:rsidP="0074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90" w:rsidRPr="00556A9B" w:rsidRDefault="00FE0E73" w:rsidP="00556A9B">
    <w:pPr>
      <w:pStyle w:val="En-tte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ED0140 Spécifications graphiques [C].docx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67E"/>
    <w:multiLevelType w:val="hybridMultilevel"/>
    <w:tmpl w:val="82BAC2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725"/>
    <w:multiLevelType w:val="hybridMultilevel"/>
    <w:tmpl w:val="D320071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1"/>
    <w:rsid w:val="00000604"/>
    <w:rsid w:val="00043CE9"/>
    <w:rsid w:val="000C377F"/>
    <w:rsid w:val="002273C9"/>
    <w:rsid w:val="002322EA"/>
    <w:rsid w:val="0028462E"/>
    <w:rsid w:val="0042006D"/>
    <w:rsid w:val="00435A65"/>
    <w:rsid w:val="00556A9B"/>
    <w:rsid w:val="005B4D2C"/>
    <w:rsid w:val="00633079"/>
    <w:rsid w:val="006D2EE7"/>
    <w:rsid w:val="00740590"/>
    <w:rsid w:val="00740D78"/>
    <w:rsid w:val="007B7AE1"/>
    <w:rsid w:val="008C30F0"/>
    <w:rsid w:val="00BB4074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90"/>
  </w:style>
  <w:style w:type="paragraph" w:styleId="Titre1">
    <w:name w:val="heading 1"/>
    <w:basedOn w:val="Normal"/>
    <w:next w:val="Normal"/>
    <w:link w:val="Titre1Car"/>
    <w:uiPriority w:val="9"/>
    <w:qFormat/>
    <w:rsid w:val="002273C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3C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3C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73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73C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273C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73C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73C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73C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73C9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273C9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273C9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273C9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273C9"/>
    <w:rPr>
      <w:rFonts w:eastAsiaTheme="majorEastAsia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590"/>
  </w:style>
  <w:style w:type="paragraph" w:styleId="Pieddepage">
    <w:name w:val="footer"/>
    <w:basedOn w:val="Normal"/>
    <w:link w:val="Pieddepag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590"/>
  </w:style>
  <w:style w:type="character" w:styleId="Textedelespacerserv">
    <w:name w:val="Placeholder Text"/>
    <w:basedOn w:val="Policepardfaut"/>
    <w:uiPriority w:val="99"/>
    <w:semiHidden/>
    <w:rsid w:val="007405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5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43CE9"/>
    <w:rPr>
      <w:b/>
      <w:bCs/>
    </w:rPr>
  </w:style>
  <w:style w:type="paragraph" w:styleId="Paragraphedeliste">
    <w:name w:val="List Paragraph"/>
    <w:basedOn w:val="Normal"/>
    <w:uiPriority w:val="34"/>
    <w:qFormat/>
    <w:rsid w:val="00232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90"/>
  </w:style>
  <w:style w:type="paragraph" w:styleId="Titre1">
    <w:name w:val="heading 1"/>
    <w:basedOn w:val="Normal"/>
    <w:next w:val="Normal"/>
    <w:link w:val="Titre1Car"/>
    <w:uiPriority w:val="9"/>
    <w:qFormat/>
    <w:rsid w:val="002273C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3C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3C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73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73C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273C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73C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73C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73C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73C9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273C9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273C9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273C9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273C9"/>
    <w:rPr>
      <w:rFonts w:eastAsiaTheme="majorEastAsia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590"/>
  </w:style>
  <w:style w:type="paragraph" w:styleId="Pieddepage">
    <w:name w:val="footer"/>
    <w:basedOn w:val="Normal"/>
    <w:link w:val="Pieddepag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590"/>
  </w:style>
  <w:style w:type="character" w:styleId="Textedelespacerserv">
    <w:name w:val="Placeholder Text"/>
    <w:basedOn w:val="Policepardfaut"/>
    <w:uiPriority w:val="99"/>
    <w:semiHidden/>
    <w:rsid w:val="007405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5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43CE9"/>
    <w:rPr>
      <w:b/>
      <w:bCs/>
    </w:rPr>
  </w:style>
  <w:style w:type="paragraph" w:styleId="Paragraphedeliste">
    <w:name w:val="List Paragraph"/>
    <w:basedOn w:val="Normal"/>
    <w:uiPriority w:val="34"/>
    <w:qFormat/>
    <w:rsid w:val="0023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ED0260 Actualisation du cours</vt:lpstr>
      <vt:lpstr>Pourquoi remplier cet élément de documentation?</vt:lpstr>
    </vt:vector>
  </TitlesOfParts>
  <Company>Universite de Montreal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ED0140 Spécifications graphiques</dc:title>
  <dc:subject/>
  <dc:creator>André Laflamme</dc:creator>
  <cp:keywords/>
  <dc:description/>
  <cp:lastModifiedBy>André Laflamme</cp:lastModifiedBy>
  <cp:revision>16</cp:revision>
  <cp:lastPrinted>2013-06-25T16:50:00Z</cp:lastPrinted>
  <dcterms:created xsi:type="dcterms:W3CDTF">2012-05-28T18:46:00Z</dcterms:created>
  <dcterms:modified xsi:type="dcterms:W3CDTF">2013-06-25T16:50:00Z</dcterms:modified>
</cp:coreProperties>
</file>